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0E7EB4">
        <w:rPr>
          <w:rFonts w:ascii="Arial" w:hAnsi="Arial"/>
          <w:sz w:val="28"/>
          <w:szCs w:val="28"/>
          <w:lang w:val="en-CA"/>
        </w:rPr>
        <w:pict>
          <v:rect id="_x0000_i1025" style="width:577.1pt;height:1pt" o:hralign="center" o:hrstd="t" o:hrnoshade="t" o:hr="t" fillcolor="black [3213]" stroked="f"/>
        </w:pict>
      </w:r>
    </w:p>
    <w:p w:rsidR="009B474D" w:rsidRDefault="00E27F45"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NetScout nGeniusONE™ Unified Performance Management Platform V5.2.1 and nGenius® InfiniStream® V5.2.1"/>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NetScout nGeniusONE™ Unified Performance Management Platform V5.2.1 and nGenius® InfiniStream® V5.2.1</w:t>
      </w:r>
      <w:r>
        <w:rPr>
          <w:rFonts w:ascii="Arial" w:hAnsi="Arial"/>
          <w:b/>
          <w:sz w:val="36"/>
          <w:szCs w:val="36"/>
          <w:lang w:val="en-CA"/>
        </w:rPr>
        <w:fldChar w:fldCharType="end"/>
      </w:r>
      <w:bookmarkEnd w:id="0"/>
    </w:p>
    <w:p w:rsidR="009B474D" w:rsidRDefault="000E7EB4"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Network and Network related Devices and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Network and Network related Devices and Systems</w:t>
      </w:r>
      <w:r>
        <w:rPr>
          <w:rFonts w:ascii="Arial" w:hAnsi="Arial"/>
          <w:b/>
          <w:sz w:val="24"/>
          <w:szCs w:val="24"/>
          <w:lang w:val="en-CA"/>
        </w:rPr>
        <w:fldChar w:fldCharType="end"/>
      </w:r>
      <w:bookmarkEnd w:id="1"/>
    </w:p>
    <w:p w:rsidR="008E1D70" w:rsidRPr="00CE4F06" w:rsidRDefault="00C51FF3"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NetScout Systems, Inc."/>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NetScout Systems, Inc.</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bookmarkStart w:id="3" w:name="_GoBack"/>
        <w:tc>
          <w:tcPr>
            <w:tcW w:w="9382" w:type="dxa"/>
            <w:gridSpan w:val="2"/>
            <w:tcBorders>
              <w:left w:val="nil"/>
              <w:bottom w:val="nil"/>
              <w:right w:val="nil"/>
            </w:tcBorders>
            <w:vAlign w:val="center"/>
          </w:tcPr>
          <w:p w:rsidR="00390869" w:rsidRPr="00390869" w:rsidRDefault="008D5B36"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Protection Profile for Network Devices Version 1.1, 08 June 2012"/>
                  </w:textInput>
                </w:ffData>
              </w:fldChar>
            </w:r>
            <w:bookmarkStart w:id="4"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Protection Profile for Network Devices Version 1.1, 08 June 2012</w:t>
            </w:r>
            <w:r>
              <w:rPr>
                <w:rFonts w:ascii="Arial" w:hAnsi="Arial"/>
                <w:sz w:val="20"/>
                <w:szCs w:val="20"/>
                <w:lang w:val="en-CA"/>
              </w:rPr>
              <w:fldChar w:fldCharType="end"/>
            </w:r>
            <w:bookmarkEnd w:id="4"/>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CA9E90FBBC624BCF9273D81B6176A86D"/>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8D5B36" w:rsidP="00A701B3">
                <w:pPr>
                  <w:rPr>
                    <w:rFonts w:ascii="Arial" w:hAnsi="Arial"/>
                    <w:sz w:val="20"/>
                    <w:szCs w:val="20"/>
                    <w:lang w:val="en-CA"/>
                  </w:rPr>
                </w:pPr>
                <w:r>
                  <w:rPr>
                    <w:rFonts w:ascii="Arial" w:hAnsi="Arial"/>
                    <w:sz w:val="20"/>
                    <w:szCs w:val="20"/>
                    <w:lang w:val="en-CA"/>
                  </w:rPr>
                  <w:t>CSC Security Testing/Certification Laboratories</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8D5B36"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March 6, 2015"/>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March 6, 2015</w:t>
            </w:r>
            <w:r>
              <w:rPr>
                <w:rFonts w:ascii="Arial" w:hAnsi="Arial"/>
                <w:sz w:val="20"/>
                <w:szCs w:val="20"/>
                <w:lang w:val="en-CA"/>
              </w:rPr>
              <w:fldChar w:fldCharType="end"/>
            </w:r>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8D5B36" w:rsidP="00730DD0">
            <w:pPr>
              <w:rPr>
                <w:rFonts w:ascii="Arial" w:hAnsi="Arial"/>
                <w:b/>
                <w:lang w:val="en-CA"/>
              </w:rPr>
            </w:pPr>
            <w:r>
              <w:rPr>
                <w:rFonts w:ascii="Arial" w:hAnsi="Arial"/>
                <w:b/>
                <w:lang w:val="en-CA"/>
              </w:rPr>
              <w:fldChar w:fldCharType="begin">
                <w:ffData>
                  <w:name w:val="Text6"/>
                  <w:enabled/>
                  <w:calcOnExit w:val="0"/>
                  <w:textInput>
                    <w:default w:val="383-4-279"/>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383-4-279</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4FF" w:rsidRDefault="009844FF" w:rsidP="00730DD0">
      <w:pPr>
        <w:spacing w:after="0" w:line="240" w:lineRule="auto"/>
      </w:pPr>
      <w:r>
        <w:separator/>
      </w:r>
    </w:p>
  </w:endnote>
  <w:endnote w:type="continuationSeparator" w:id="0">
    <w:p w:rsidR="009844FF" w:rsidRDefault="009844FF"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4FF" w:rsidRDefault="009844FF" w:rsidP="00730DD0">
      <w:pPr>
        <w:spacing w:after="0" w:line="240" w:lineRule="auto"/>
      </w:pPr>
      <w:r>
        <w:separator/>
      </w:r>
    </w:p>
  </w:footnote>
  <w:footnote w:type="continuationSeparator" w:id="0">
    <w:p w:rsidR="009844FF" w:rsidRDefault="009844FF"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9844FF"/>
    <w:rsid w:val="00084D27"/>
    <w:rsid w:val="000E7EB4"/>
    <w:rsid w:val="00225F93"/>
    <w:rsid w:val="003409E6"/>
    <w:rsid w:val="00380CDF"/>
    <w:rsid w:val="00390869"/>
    <w:rsid w:val="003B534D"/>
    <w:rsid w:val="003B69BB"/>
    <w:rsid w:val="00501798"/>
    <w:rsid w:val="00506E09"/>
    <w:rsid w:val="005A253B"/>
    <w:rsid w:val="00615908"/>
    <w:rsid w:val="00655B07"/>
    <w:rsid w:val="006920AE"/>
    <w:rsid w:val="00697077"/>
    <w:rsid w:val="00730DD0"/>
    <w:rsid w:val="00751194"/>
    <w:rsid w:val="00793FB5"/>
    <w:rsid w:val="008312DC"/>
    <w:rsid w:val="008D5B36"/>
    <w:rsid w:val="008E1D70"/>
    <w:rsid w:val="009448F8"/>
    <w:rsid w:val="009844FF"/>
    <w:rsid w:val="009A30F4"/>
    <w:rsid w:val="009B474D"/>
    <w:rsid w:val="00A701B3"/>
    <w:rsid w:val="00AC7332"/>
    <w:rsid w:val="00BE60B0"/>
    <w:rsid w:val="00C44ACC"/>
    <w:rsid w:val="00C51FF3"/>
    <w:rsid w:val="00CE4F06"/>
    <w:rsid w:val="00E26B8F"/>
    <w:rsid w:val="00E27F45"/>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9E90FBBC624BCF9273D81B6176A86D"/>
        <w:category>
          <w:name w:val="General"/>
          <w:gallery w:val="placeholder"/>
        </w:category>
        <w:types>
          <w:type w:val="bbPlcHdr"/>
        </w:types>
        <w:behaviors>
          <w:behavior w:val="content"/>
        </w:behaviors>
        <w:guid w:val="{BE8B6DD8-A81C-4C1D-ADB0-E4D51EA8AD17}"/>
      </w:docPartPr>
      <w:docPartBody>
        <w:p w:rsidR="00140AC4" w:rsidRDefault="00140AC4">
          <w:pPr>
            <w:pStyle w:val="CA9E90FBBC624BCF9273D81B6176A86D"/>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C4"/>
    <w:rsid w:val="00140A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9E90FBBC624BCF9273D81B6176A86D">
    <w:name w:val="CA9E90FBBC624BCF9273D81B6176A8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9E90FBBC624BCF9273D81B6176A86D">
    <w:name w:val="CA9E90FBBC624BCF9273D81B6176A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3BF85-B03A-4D50-84A5-82FEADB1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8</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White, Debra E.</dc:creator>
  <cp:lastModifiedBy>Shannon, Keith R.</cp:lastModifiedBy>
  <cp:revision>7</cp:revision>
  <dcterms:created xsi:type="dcterms:W3CDTF">2015-03-26T18:17:00Z</dcterms:created>
  <dcterms:modified xsi:type="dcterms:W3CDTF">2016-02-01T13:51:00Z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